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J o d i   H a y s </w:t>
      </w:r>
      <w:r w:rsidDel="00000000" w:rsidR="00000000" w:rsidRPr="00000000">
        <w:rPr>
          <w:color w:val="666666"/>
          <w:sz w:val="24"/>
          <w:szCs w:val="24"/>
          <w:rtl w:val="0"/>
        </w:rPr>
        <w:t xml:space="preserve">| </w:t>
      </w:r>
      <w:r w:rsidDel="00000000" w:rsidR="00000000" w:rsidRPr="00000000">
        <w:rPr>
          <w:color w:val="666666"/>
          <w:sz w:val="24"/>
          <w:szCs w:val="24"/>
          <w:rtl w:val="0"/>
        </w:rPr>
        <w:t xml:space="preserve"> 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www.jodihays.com | jodihays@gmail.com | 615-484-7455 @jodihaysstudio</w:t>
      </w:r>
    </w:p>
    <w:p w:rsidR="00000000" w:rsidDel="00000000" w:rsidP="00000000" w:rsidRDefault="00000000" w:rsidRPr="00000000" w14:paraId="00000003">
      <w:pPr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Lives and works in Nashville, Tennessee</w:t>
      </w:r>
    </w:p>
    <w:p w:rsidR="00000000" w:rsidDel="00000000" w:rsidP="00000000" w:rsidRDefault="00000000" w:rsidRPr="00000000" w14:paraId="00000005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B. 1976 Hot Springs, Arkansas, United States of America</w:t>
      </w:r>
    </w:p>
    <w:p w:rsidR="00000000" w:rsidDel="00000000" w:rsidP="00000000" w:rsidRDefault="00000000" w:rsidRPr="00000000" w14:paraId="00000006">
      <w:pPr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EDUCATION</w:t>
      </w:r>
    </w:p>
    <w:p w:rsidR="00000000" w:rsidDel="00000000" w:rsidP="00000000" w:rsidRDefault="00000000" w:rsidRPr="00000000" w14:paraId="00000009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2006 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Vermont College of Fine Art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Montpelier, Vermont</w:t>
      </w:r>
    </w:p>
    <w:p w:rsidR="00000000" w:rsidDel="00000000" w:rsidP="00000000" w:rsidRDefault="00000000" w:rsidRPr="00000000" w14:paraId="0000000A">
      <w:pPr>
        <w:ind w:left="1440" w:firstLine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MFA in Visual Art</w:t>
      </w:r>
    </w:p>
    <w:p w:rsidR="00000000" w:rsidDel="00000000" w:rsidP="00000000" w:rsidRDefault="00000000" w:rsidRPr="00000000" w14:paraId="0000000B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1998 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The University of Tennessee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Knoxville, Tennessee</w:t>
      </w:r>
    </w:p>
    <w:p w:rsidR="00000000" w:rsidDel="00000000" w:rsidP="00000000" w:rsidRDefault="00000000" w:rsidRPr="00000000" w14:paraId="0000000C">
      <w:pPr>
        <w:ind w:left="1440" w:firstLine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BFA with Honors in Drawing, Minor in Painting</w:t>
      </w:r>
    </w:p>
    <w:p w:rsidR="00000000" w:rsidDel="00000000" w:rsidP="00000000" w:rsidRDefault="00000000" w:rsidRPr="00000000" w14:paraId="0000000D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1996 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School of Visual Arts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Georgia and New York</w:t>
      </w:r>
    </w:p>
    <w:p w:rsidR="00000000" w:rsidDel="00000000" w:rsidP="00000000" w:rsidRDefault="00000000" w:rsidRPr="00000000" w14:paraId="0000000E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ab/>
        <w:tab/>
        <w:t xml:space="preserve">Foundations and Inaugural Class Valedictorian, Silas. H. Rhodes Scholarship</w:t>
      </w:r>
    </w:p>
    <w:p w:rsidR="00000000" w:rsidDel="00000000" w:rsidP="00000000" w:rsidRDefault="00000000" w:rsidRPr="00000000" w14:paraId="0000000F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1993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Arkansas Governor’s School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Visual Art, under Bill Clinton, Governor</w:t>
      </w:r>
    </w:p>
    <w:p w:rsidR="00000000" w:rsidDel="00000000" w:rsidP="00000000" w:rsidRDefault="00000000" w:rsidRPr="00000000" w14:paraId="00000010">
      <w:pPr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AREAS OF SPECIALIZATION: 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Professional Practices, Painting, Drawing, Curation</w:t>
      </w:r>
    </w:p>
    <w:p w:rsidR="00000000" w:rsidDel="00000000" w:rsidP="00000000" w:rsidRDefault="00000000" w:rsidRPr="00000000" w14:paraId="00000012">
      <w:pPr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MASTER’S THESIS: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 Thesis “Give and Take of a Studio Practice” and exhibition ‘The Jodi Show”, painting exploring the use of media as surrogate</w:t>
      </w:r>
    </w:p>
    <w:p w:rsidR="00000000" w:rsidDel="00000000" w:rsidP="00000000" w:rsidRDefault="00000000" w:rsidRPr="00000000" w14:paraId="00000014">
      <w:pPr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TEACHING EXPERIENCE</w:t>
      </w:r>
    </w:p>
    <w:p w:rsidR="00000000" w:rsidDel="00000000" w:rsidP="00000000" w:rsidRDefault="00000000" w:rsidRPr="00000000" w14:paraId="00000016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2020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studioELL.org, Creating Your Archive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two-week workshop, online</w:t>
      </w:r>
    </w:p>
    <w:p w:rsidR="00000000" w:rsidDel="00000000" w:rsidP="00000000" w:rsidRDefault="00000000" w:rsidRPr="00000000" w14:paraId="00000017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2018-20 </w:t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Watkins College of Art,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 Nashville, Tennessee</w:t>
      </w:r>
    </w:p>
    <w:p w:rsidR="00000000" w:rsidDel="00000000" w:rsidP="00000000" w:rsidRDefault="00000000" w:rsidRPr="00000000" w14:paraId="00000018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Program Director and Faculty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MFA in Visual Arts</w:t>
      </w:r>
    </w:p>
    <w:p w:rsidR="00000000" w:rsidDel="00000000" w:rsidP="00000000" w:rsidRDefault="00000000" w:rsidRPr="00000000" w14:paraId="00000019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ab/>
        <w:tab/>
        <w:t xml:space="preserve">Supported CORE/Foundations teaching,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Drawing I.,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BFA</w:t>
      </w:r>
    </w:p>
    <w:p w:rsidR="00000000" w:rsidDel="00000000" w:rsidP="00000000" w:rsidRDefault="00000000" w:rsidRPr="00000000" w14:paraId="0000001A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2017 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Lipscomb University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Nashville, Tennessee</w:t>
      </w:r>
    </w:p>
    <w:p w:rsidR="00000000" w:rsidDel="00000000" w:rsidP="00000000" w:rsidRDefault="00000000" w:rsidRPr="00000000" w14:paraId="0000001B">
      <w:pPr>
        <w:rPr>
          <w:b w:val="1"/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ab/>
        <w:tab/>
        <w:t xml:space="preserve">Adjunct Instructor,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Art Theory</w:t>
      </w:r>
    </w:p>
    <w:p w:rsidR="00000000" w:rsidDel="00000000" w:rsidP="00000000" w:rsidRDefault="00000000" w:rsidRPr="00000000" w14:paraId="0000001C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2014 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New Hampshire Institute of Art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Manchester, New Hampshire</w:t>
      </w:r>
    </w:p>
    <w:p w:rsidR="00000000" w:rsidDel="00000000" w:rsidP="00000000" w:rsidRDefault="00000000" w:rsidRPr="00000000" w14:paraId="0000001D">
      <w:pPr>
        <w:ind w:left="720" w:firstLine="72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Teaching Artist/Mentor,  MFA Program</w:t>
      </w:r>
    </w:p>
    <w:p w:rsidR="00000000" w:rsidDel="00000000" w:rsidP="00000000" w:rsidRDefault="00000000" w:rsidRPr="00000000" w14:paraId="0000001E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2013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Lesley College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Cambridge, Massachusetts</w:t>
      </w:r>
    </w:p>
    <w:p w:rsidR="00000000" w:rsidDel="00000000" w:rsidP="00000000" w:rsidRDefault="00000000" w:rsidRPr="00000000" w14:paraId="0000001F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ab/>
        <w:tab/>
        <w:t xml:space="preserve">Teaching Artist/Mentor, MFA</w:t>
      </w:r>
    </w:p>
    <w:p w:rsidR="00000000" w:rsidDel="00000000" w:rsidP="00000000" w:rsidRDefault="00000000" w:rsidRPr="00000000" w14:paraId="00000020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2007-11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Tennessee State University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Nashville, Tennessee</w:t>
      </w:r>
    </w:p>
    <w:p w:rsidR="00000000" w:rsidDel="00000000" w:rsidP="00000000" w:rsidRDefault="00000000" w:rsidRPr="00000000" w14:paraId="00000021">
      <w:pPr>
        <w:ind w:left="720" w:firstLine="720"/>
        <w:rPr>
          <w:b w:val="1"/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Instructor,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Drawing I.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Art Appreciation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Professional Practices</w:t>
      </w:r>
    </w:p>
    <w:p w:rsidR="00000000" w:rsidDel="00000000" w:rsidP="00000000" w:rsidRDefault="00000000" w:rsidRPr="00000000" w14:paraId="00000022">
      <w:pPr>
        <w:ind w:left="720" w:firstLine="720"/>
        <w:rPr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Gallery Director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Hiram Van Gordon Gallery</w:t>
      </w:r>
    </w:p>
    <w:p w:rsidR="00000000" w:rsidDel="00000000" w:rsidP="00000000" w:rsidRDefault="00000000" w:rsidRPr="00000000" w14:paraId="00000023">
      <w:pPr>
        <w:ind w:left="1440" w:firstLine="0"/>
        <w:rPr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Curator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Space for New Media artist projects with Shaun Leonardo, William Pope.L, Hank Willis Thomas, Jessica Ingram, among others</w:t>
      </w:r>
    </w:p>
    <w:p w:rsidR="00000000" w:rsidDel="00000000" w:rsidP="00000000" w:rsidRDefault="00000000" w:rsidRPr="00000000" w14:paraId="00000024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2005 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University of Massachusetts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Lowell, Massachusetts</w:t>
      </w:r>
    </w:p>
    <w:p w:rsidR="00000000" w:rsidDel="00000000" w:rsidP="00000000" w:rsidRDefault="00000000" w:rsidRPr="00000000" w14:paraId="00000025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ab/>
        <w:tab/>
        <w:t xml:space="preserve">Adjunct Instructor,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Drawing 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SELECTED SOLO EXHIBITIONS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2020 </w:t>
        <w:tab/>
        <w:tab/>
        <w:t xml:space="preserve">Outskirts,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Browsing Room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Tennessee</w:t>
      </w:r>
    </w:p>
    <w:p w:rsidR="00000000" w:rsidDel="00000000" w:rsidP="00000000" w:rsidRDefault="00000000" w:rsidRPr="00000000" w14:paraId="00000029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2020</w:t>
        <w:tab/>
        <w:tab/>
        <w:t xml:space="preserve">Bastard State,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Hazard Curatorial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online</w:t>
      </w:r>
    </w:p>
    <w:p w:rsidR="00000000" w:rsidDel="00000000" w:rsidP="00000000" w:rsidRDefault="00000000" w:rsidRPr="00000000" w14:paraId="0000002A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2019 </w:t>
        <w:tab/>
        <w:tab/>
        <w:t xml:space="preserve">Tend,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Red Arrow Gallery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Tennessee</w:t>
      </w:r>
    </w:p>
    <w:p w:rsidR="00000000" w:rsidDel="00000000" w:rsidP="00000000" w:rsidRDefault="00000000" w:rsidRPr="00000000" w14:paraId="0000002B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2019 </w:t>
        <w:tab/>
        <w:tab/>
        <w:t xml:space="preserve">Plans,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Covenant College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Tennessee</w:t>
      </w:r>
    </w:p>
    <w:p w:rsidR="00000000" w:rsidDel="00000000" w:rsidP="00000000" w:rsidRDefault="00000000" w:rsidRPr="00000000" w14:paraId="0000002C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2018 </w:t>
        <w:tab/>
        <w:tab/>
        <w:t xml:space="preserve">God Sees Through Houses,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Lipscomb University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Tennessee</w:t>
      </w:r>
    </w:p>
    <w:p w:rsidR="00000000" w:rsidDel="00000000" w:rsidP="00000000" w:rsidRDefault="00000000" w:rsidRPr="00000000" w14:paraId="0000002D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2017 </w:t>
        <w:tab/>
        <w:tab/>
        <w:t xml:space="preserve">Keeper,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Red Arrow Gallery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Tennessee, catalog</w:t>
      </w:r>
    </w:p>
    <w:p w:rsidR="00000000" w:rsidDel="00000000" w:rsidP="00000000" w:rsidRDefault="00000000" w:rsidRPr="00000000" w14:paraId="0000002E">
      <w:pPr>
        <w:widowControl w:val="0"/>
        <w:ind w:left="0" w:firstLine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2013 </w:t>
        <w:tab/>
        <w:tab/>
        <w:t xml:space="preserve">Supper Scraps,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Tinney Contemporary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Tennessee</w:t>
      </w:r>
    </w:p>
    <w:p w:rsidR="00000000" w:rsidDel="00000000" w:rsidP="00000000" w:rsidRDefault="00000000" w:rsidRPr="00000000" w14:paraId="0000002F">
      <w:pPr>
        <w:widowControl w:val="0"/>
        <w:ind w:left="0" w:firstLine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2012 </w:t>
        <w:tab/>
        <w:tab/>
        <w:t xml:space="preserve">Strong in the Broken Places,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Three Squared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Tennessee</w:t>
      </w:r>
    </w:p>
    <w:p w:rsidR="00000000" w:rsidDel="00000000" w:rsidP="00000000" w:rsidRDefault="00000000" w:rsidRPr="00000000" w14:paraId="00000030">
      <w:pPr>
        <w:widowControl w:val="0"/>
        <w:ind w:left="0" w:firstLine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2011 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Metro Nashville Arts Commission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Tennessee</w:t>
      </w:r>
    </w:p>
    <w:p w:rsidR="00000000" w:rsidDel="00000000" w:rsidP="00000000" w:rsidRDefault="00000000" w:rsidRPr="00000000" w14:paraId="00000031">
      <w:pPr>
        <w:widowControl w:val="0"/>
        <w:ind w:left="0" w:firstLine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2010 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Renaissance Center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Tennessee</w:t>
      </w:r>
    </w:p>
    <w:p w:rsidR="00000000" w:rsidDel="00000000" w:rsidP="00000000" w:rsidRDefault="00000000" w:rsidRPr="00000000" w14:paraId="00000032">
      <w:pPr>
        <w:widowControl w:val="0"/>
        <w:ind w:left="0" w:firstLine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2008 </w:t>
        <w:tab/>
        <w:tab/>
        <w:t xml:space="preserve">Jodi Hays,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Jackson State University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Mississippi</w:t>
      </w:r>
    </w:p>
    <w:p w:rsidR="00000000" w:rsidDel="00000000" w:rsidP="00000000" w:rsidRDefault="00000000" w:rsidRPr="00000000" w14:paraId="00000033">
      <w:pPr>
        <w:widowControl w:val="0"/>
        <w:ind w:left="0" w:firstLine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2007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 </w:t>
        <w:tab/>
        <w:tab/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Jodi Hays,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Drawing Room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Maine</w:t>
      </w:r>
    </w:p>
    <w:p w:rsidR="00000000" w:rsidDel="00000000" w:rsidP="00000000" w:rsidRDefault="00000000" w:rsidRPr="00000000" w14:paraId="00000034">
      <w:pPr>
        <w:widowControl w:val="0"/>
        <w:ind w:left="0" w:firstLine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2006 </w:t>
        <w:tab/>
        <w:tab/>
        <w:t xml:space="preserve">Thesis Exhibition: Jodi Show,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Vermont College of Fine Art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Vermont</w:t>
      </w:r>
    </w:p>
    <w:p w:rsidR="00000000" w:rsidDel="00000000" w:rsidP="00000000" w:rsidRDefault="00000000" w:rsidRPr="00000000" w14:paraId="00000035">
      <w:pPr>
        <w:widowControl w:val="0"/>
        <w:ind w:left="0" w:firstLine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2005 </w:t>
        <w:tab/>
        <w:tab/>
        <w:t xml:space="preserve">window seat,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Cultural Organization of Lowell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Massachusetts</w:t>
      </w:r>
    </w:p>
    <w:p w:rsidR="00000000" w:rsidDel="00000000" w:rsidP="00000000" w:rsidRDefault="00000000" w:rsidRPr="00000000" w14:paraId="00000036">
      <w:pPr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SELECTED EXHIBITIONS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2020</w:t>
        <w:tab/>
        <w:tab/>
        <w:t xml:space="preserve">Space Case,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LabSpace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curators Ellen Letcher and Julie Torres</w:t>
      </w:r>
    </w:p>
    <w:p w:rsidR="00000000" w:rsidDel="00000000" w:rsidP="00000000" w:rsidRDefault="00000000" w:rsidRPr="00000000" w14:paraId="00000039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2020</w:t>
        <w:tab/>
        <w:tab/>
        <w:t xml:space="preserve">Willing the Season,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Far x Wide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online</w:t>
      </w:r>
    </w:p>
    <w:p w:rsidR="00000000" w:rsidDel="00000000" w:rsidP="00000000" w:rsidRDefault="00000000" w:rsidRPr="00000000" w14:paraId="0000003A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2020</w:t>
        <w:tab/>
        <w:tab/>
        <w:t xml:space="preserve">Looking Out,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Stay Home Gallery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online, curators K. Buteyn and P. Taylor</w:t>
      </w:r>
    </w:p>
    <w:p w:rsidR="00000000" w:rsidDel="00000000" w:rsidP="00000000" w:rsidRDefault="00000000" w:rsidRPr="00000000" w14:paraId="0000003B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2020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ab/>
        <w:tab/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Dolly,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East Tennessee State University,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curator Logan Lockner</w:t>
      </w:r>
    </w:p>
    <w:p w:rsidR="00000000" w:rsidDel="00000000" w:rsidP="00000000" w:rsidRDefault="00000000" w:rsidRPr="00000000" w14:paraId="0000003C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2020 </w:t>
        <w:tab/>
        <w:tab/>
        <w:t xml:space="preserve">Voluntarily Indirect,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University of Tennessee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 at Martin, curator Clay Palmer</w:t>
      </w:r>
    </w:p>
    <w:p w:rsidR="00000000" w:rsidDel="00000000" w:rsidP="00000000" w:rsidRDefault="00000000" w:rsidRPr="00000000" w14:paraId="0000003D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2019 </w:t>
        <w:tab/>
        <w:tab/>
        <w:t xml:space="preserve">Before Your Eyes,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Tiger Strikes Asteroid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South Carolina, curator Mark Brosseau</w:t>
      </w:r>
    </w:p>
    <w:p w:rsidR="00000000" w:rsidDel="00000000" w:rsidP="00000000" w:rsidRDefault="00000000" w:rsidRPr="00000000" w14:paraId="0000003E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2019 </w:t>
        <w:tab/>
        <w:tab/>
        <w:t xml:space="preserve">Sleep Eazy,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Wilder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Tennessee, curator by Laura Hutson Hunter</w:t>
      </w:r>
    </w:p>
    <w:p w:rsidR="00000000" w:rsidDel="00000000" w:rsidP="00000000" w:rsidRDefault="00000000" w:rsidRPr="00000000" w14:paraId="0000003F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2019 </w:t>
        <w:tab/>
        <w:tab/>
        <w:t xml:space="preserve">Nashville Visionaries,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Tennessee State University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curator Carl Pope</w:t>
      </w:r>
    </w:p>
    <w:p w:rsidR="00000000" w:rsidDel="00000000" w:rsidP="00000000" w:rsidRDefault="00000000" w:rsidRPr="00000000" w14:paraId="00000040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2019 </w:t>
        <w:tab/>
        <w:tab/>
        <w:t xml:space="preserve">Greetings From Nashville,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James Madison University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Virginia curator John Ros</w:t>
      </w:r>
    </w:p>
    <w:p w:rsidR="00000000" w:rsidDel="00000000" w:rsidP="00000000" w:rsidRDefault="00000000" w:rsidRPr="00000000" w14:paraId="00000041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2019 </w:t>
        <w:tab/>
        <w:tab/>
        <w:t xml:space="preserve">615,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Fisk University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Tennessee curator Nikoo Paydar</w:t>
      </w:r>
    </w:p>
    <w:p w:rsidR="00000000" w:rsidDel="00000000" w:rsidP="00000000" w:rsidRDefault="00000000" w:rsidRPr="00000000" w14:paraId="00000042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2018 </w:t>
        <w:tab/>
        <w:tab/>
        <w:t xml:space="preserve">Collaboration,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O’More College of Art and Design,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Tennessee</w:t>
      </w:r>
    </w:p>
    <w:p w:rsidR="00000000" w:rsidDel="00000000" w:rsidP="00000000" w:rsidRDefault="00000000" w:rsidRPr="00000000" w14:paraId="00000043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2018 </w:t>
        <w:tab/>
        <w:tab/>
        <w:t xml:space="preserve">3 person show,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James May Gallery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Group Exhibition, Wisconsin</w:t>
      </w:r>
    </w:p>
    <w:p w:rsidR="00000000" w:rsidDel="00000000" w:rsidP="00000000" w:rsidRDefault="00000000" w:rsidRPr="00000000" w14:paraId="00000044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2018 </w:t>
        <w:tab/>
        <w:tab/>
        <w:t xml:space="preserve">Biennial,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Wiregrass Museum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Alabama, curator Dana Lemmer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2017 </w:t>
        <w:tab/>
        <w:tab/>
        <w:t xml:space="preserve">Diverge/Convene,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San Diego Art Institute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California, curator Ginger Schiluk-Procella</w:t>
      </w:r>
    </w:p>
    <w:p w:rsidR="00000000" w:rsidDel="00000000" w:rsidP="00000000" w:rsidRDefault="00000000" w:rsidRPr="00000000" w14:paraId="00000046">
      <w:pPr>
        <w:ind w:left="0" w:firstLine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2017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Boeker Contemporary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curator Jeffery Cortland Jones, Germany</w:t>
      </w:r>
    </w:p>
    <w:p w:rsidR="00000000" w:rsidDel="00000000" w:rsidP="00000000" w:rsidRDefault="00000000" w:rsidRPr="00000000" w14:paraId="00000047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2016</w:t>
        <w:tab/>
        <w:tab/>
        <w:t xml:space="preserve">Encore Alumni Exhibition,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The University of Tennessee at Knoxville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Ewing Gallery</w:t>
      </w:r>
    </w:p>
    <w:p w:rsidR="00000000" w:rsidDel="00000000" w:rsidP="00000000" w:rsidRDefault="00000000" w:rsidRPr="00000000" w14:paraId="00000048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2016</w:t>
        <w:tab/>
        <w:tab/>
        <w:t xml:space="preserve">Edgehill Muses, Curb Center at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Vanderbilt University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Tennessee curator Rachel Bubis</w:t>
      </w:r>
    </w:p>
    <w:p w:rsidR="00000000" w:rsidDel="00000000" w:rsidP="00000000" w:rsidRDefault="00000000" w:rsidRPr="00000000" w14:paraId="00000049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2014</w:t>
        <w:tab/>
        <w:tab/>
        <w:t xml:space="preserve">Painting Now,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Southwestern University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Arizona</w:t>
      </w:r>
    </w:p>
    <w:p w:rsidR="00000000" w:rsidDel="00000000" w:rsidP="00000000" w:rsidRDefault="00000000" w:rsidRPr="00000000" w14:paraId="0000004A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2014 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Western Oregon University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Oregon, curator Paula Booth</w:t>
      </w:r>
    </w:p>
    <w:p w:rsidR="00000000" w:rsidDel="00000000" w:rsidP="00000000" w:rsidRDefault="00000000" w:rsidRPr="00000000" w14:paraId="0000004B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2014 </w:t>
        <w:tab/>
        <w:tab/>
        <w:t xml:space="preserve">Price is Right,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David Lusk Gallery-Nashville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Tennessee</w:t>
      </w:r>
    </w:p>
    <w:p w:rsidR="00000000" w:rsidDel="00000000" w:rsidP="00000000" w:rsidRDefault="00000000" w:rsidRPr="00000000" w14:paraId="0000004C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2013 </w:t>
        <w:tab/>
        <w:tab/>
        <w:t xml:space="preserve">Wish You Were Here,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Cambridge Art Association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Massachusetts</w:t>
      </w:r>
    </w:p>
    <w:p w:rsidR="00000000" w:rsidDel="00000000" w:rsidP="00000000" w:rsidRDefault="00000000" w:rsidRPr="00000000" w14:paraId="0000004D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2013 </w:t>
        <w:tab/>
        <w:tab/>
        <w:t xml:space="preserve">Drawing Out,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George Mason University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Virginia, curator Kariann Fuqua</w:t>
      </w:r>
    </w:p>
    <w:p w:rsidR="00000000" w:rsidDel="00000000" w:rsidP="00000000" w:rsidRDefault="00000000" w:rsidRPr="00000000" w14:paraId="0000004E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2012 </w:t>
        <w:tab/>
        <w:tab/>
        <w:t xml:space="preserve">10x10,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Grizzly Grizzly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-Philadelphia,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 Pennsylvania</w:t>
      </w:r>
    </w:p>
    <w:p w:rsidR="00000000" w:rsidDel="00000000" w:rsidP="00000000" w:rsidRDefault="00000000" w:rsidRPr="00000000" w14:paraId="0000004F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2010 </w:t>
        <w:tab/>
        <w:tab/>
        <w:t xml:space="preserve">galleryELL, </w:t>
      </w:r>
      <w:hyperlink r:id="rId6">
        <w:r w:rsidDel="00000000" w:rsidR="00000000" w:rsidRPr="00000000">
          <w:rPr>
            <w:b w:val="1"/>
            <w:color w:val="666666"/>
            <w:sz w:val="20"/>
            <w:szCs w:val="20"/>
            <w:rtl w:val="0"/>
          </w:rPr>
          <w:t xml:space="preserve">Loading Dock</w:t>
        </w:r>
      </w:hyperlink>
      <w:r w:rsidDel="00000000" w:rsidR="00000000" w:rsidRPr="00000000">
        <w:rPr>
          <w:color w:val="666666"/>
          <w:sz w:val="20"/>
          <w:szCs w:val="20"/>
          <w:rtl w:val="0"/>
        </w:rPr>
        <w:t xml:space="preserve">, Brooklyn,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New York curator John Ros</w:t>
      </w:r>
    </w:p>
    <w:p w:rsidR="00000000" w:rsidDel="00000000" w:rsidP="00000000" w:rsidRDefault="00000000" w:rsidRPr="00000000" w14:paraId="00000050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2010 </w:t>
        <w:tab/>
        <w:tab/>
        <w:t xml:space="preserve">The Feminine,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Blue Star COntemporary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Texas</w:t>
      </w:r>
    </w:p>
    <w:p w:rsidR="00000000" w:rsidDel="00000000" w:rsidP="00000000" w:rsidRDefault="00000000" w:rsidRPr="00000000" w14:paraId="00000051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2010 </w:t>
        <w:tab/>
        <w:tab/>
        <w:t xml:space="preserve">Scarritt Bennett Center,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Gallery F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Tennessee curator Sabine Schlunk</w:t>
      </w:r>
    </w:p>
    <w:p w:rsidR="00000000" w:rsidDel="00000000" w:rsidP="00000000" w:rsidRDefault="00000000" w:rsidRPr="00000000" w14:paraId="00000052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2009 </w:t>
        <w:tab/>
        <w:tab/>
        <w:t xml:space="preserve">Introductions,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Tanner Hill Gallery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Atlanta, Georgia</w:t>
      </w:r>
    </w:p>
    <w:p w:rsidR="00000000" w:rsidDel="00000000" w:rsidP="00000000" w:rsidRDefault="00000000" w:rsidRPr="00000000" w14:paraId="00000053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2009 </w:t>
        <w:tab/>
        <w:tab/>
        <w:t xml:space="preserve">Drawing the Line,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Boston Center for the Arts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Boston, Massachusetts</w:t>
      </w:r>
    </w:p>
    <w:p w:rsidR="00000000" w:rsidDel="00000000" w:rsidP="00000000" w:rsidRDefault="00000000" w:rsidRPr="00000000" w14:paraId="00000054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2009 </w:t>
        <w:tab/>
        <w:tab/>
        <w:t xml:space="preserve">Accessing the Artist’s Brain,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Assoc. for Visual Arts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Tennessee, curator Jeffrey Morton</w:t>
      </w:r>
    </w:p>
    <w:p w:rsidR="00000000" w:rsidDel="00000000" w:rsidP="00000000" w:rsidRDefault="00000000" w:rsidRPr="00000000" w14:paraId="00000055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2008 </w:t>
        <w:tab/>
        <w:tab/>
        <w:t xml:space="preserve">Three Plus Ferris,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Western Michigan University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Michigan</w:t>
      </w:r>
    </w:p>
    <w:p w:rsidR="00000000" w:rsidDel="00000000" w:rsidP="00000000" w:rsidRDefault="00000000" w:rsidRPr="00000000" w14:paraId="00000056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2007 </w:t>
        <w:tab/>
        <w:tab/>
        <w:t xml:space="preserve">Perspectives,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Brooks Museum of Art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Tennessee, curator Michael Rooks</w:t>
      </w:r>
    </w:p>
    <w:p w:rsidR="00000000" w:rsidDel="00000000" w:rsidP="00000000" w:rsidRDefault="00000000" w:rsidRPr="00000000" w14:paraId="00000057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2007 </w:t>
        <w:tab/>
        <w:tab/>
        <w:t xml:space="preserve">Summer Residency Exhibition,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Cooper Union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New York</w:t>
      </w:r>
    </w:p>
    <w:p w:rsidR="00000000" w:rsidDel="00000000" w:rsidP="00000000" w:rsidRDefault="00000000" w:rsidRPr="00000000" w14:paraId="00000058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2005 </w:t>
        <w:tab/>
        <w:tab/>
        <w:t xml:space="preserve">Massachusetts Artists,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Michael Price Contemporary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Massachusetts</w:t>
      </w:r>
    </w:p>
    <w:p w:rsidR="00000000" w:rsidDel="00000000" w:rsidP="00000000" w:rsidRDefault="00000000" w:rsidRPr="00000000" w14:paraId="00000059">
      <w:pPr>
        <w:widowControl w:val="0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RELEVANT 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ind w:left="360"/>
        <w:rPr>
          <w:b w:val="1"/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Administration</w:t>
      </w:r>
    </w:p>
    <w:p w:rsidR="00000000" w:rsidDel="00000000" w:rsidP="00000000" w:rsidRDefault="00000000" w:rsidRPr="00000000" w14:paraId="0000005C">
      <w:pPr>
        <w:widowControl w:val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2018-present </w:t>
        <w:tab/>
        <w:t xml:space="preserve">Program Director, MFA in Visual Art</w:t>
      </w:r>
    </w:p>
    <w:p w:rsidR="00000000" w:rsidDel="00000000" w:rsidP="00000000" w:rsidRDefault="00000000" w:rsidRPr="00000000" w14:paraId="0000005D">
      <w:pPr>
        <w:widowControl w:val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Watkins College of Art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Nashville, Tennessee</w:t>
      </w:r>
    </w:p>
    <w:p w:rsidR="00000000" w:rsidDel="00000000" w:rsidP="00000000" w:rsidRDefault="00000000" w:rsidRPr="00000000" w14:paraId="0000005E">
      <w:pPr>
        <w:widowControl w:val="0"/>
        <w:ind w:left="1440" w:firstLine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Provide curricular and administrative input and structure to coursework, Oversee recruiting, Travel to MFA Fairs (Chicago, New York), Participate in online Portfolio Reviews, Conduct in-person tours, Coordinate Housing needs, manage social media/marketing presence, Communicate with students remotely, Track student growth and benchmarks, Develop and Secure Venues (for exhibition), Visiting Artists, Panelists, Schedule and flow for In-person Residencies and off-campus Professional Practice meet-ups</w:t>
      </w:r>
    </w:p>
    <w:p w:rsidR="00000000" w:rsidDel="00000000" w:rsidP="00000000" w:rsidRDefault="00000000" w:rsidRPr="00000000" w14:paraId="0000005F">
      <w:pPr>
        <w:widowControl w:val="0"/>
        <w:ind w:left="0" w:firstLine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2014-16  </w:t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Panel discussions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 on the topics of Art and Faith (Art/Work, Art/Process, Art/Money)</w:t>
      </w:r>
    </w:p>
    <w:p w:rsidR="00000000" w:rsidDel="00000000" w:rsidP="00000000" w:rsidRDefault="00000000" w:rsidRPr="00000000" w14:paraId="00000060">
      <w:pPr>
        <w:widowControl w:val="0"/>
        <w:ind w:left="1800" w:hanging="360"/>
        <w:rPr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DADU East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in collaboration with City Church East Nashville, Tennessee</w:t>
      </w:r>
    </w:p>
    <w:p w:rsidR="00000000" w:rsidDel="00000000" w:rsidP="00000000" w:rsidRDefault="00000000" w:rsidRPr="00000000" w14:paraId="00000061">
      <w:pPr>
        <w:widowControl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2007-11 </w:t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Tennessee State University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Gallery Director, Hiram Van Gordon Memorial Gallery,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ind w:left="720" w:firstLine="72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Nashville,Tennessee</w:t>
      </w:r>
    </w:p>
    <w:p w:rsidR="00000000" w:rsidDel="00000000" w:rsidP="00000000" w:rsidRDefault="00000000" w:rsidRPr="00000000" w14:paraId="00000063">
      <w:pPr>
        <w:widowControl w:val="0"/>
        <w:ind w:left="3960" w:hanging="252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Created programming with Visiting Artists series of exhibitions involving area schools </w:t>
      </w:r>
    </w:p>
    <w:p w:rsidR="00000000" w:rsidDel="00000000" w:rsidP="00000000" w:rsidRDefault="00000000" w:rsidRPr="00000000" w14:paraId="00000064">
      <w:pPr>
        <w:widowControl w:val="0"/>
        <w:ind w:left="3960" w:hanging="252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And universities, “Call and Response”, “The Nashville Poster Project” and “Re-enactor”</w:t>
      </w:r>
    </w:p>
    <w:p w:rsidR="00000000" w:rsidDel="00000000" w:rsidP="00000000" w:rsidRDefault="00000000" w:rsidRPr="00000000" w14:paraId="00000065">
      <w:pPr>
        <w:widowControl w:val="0"/>
        <w:ind w:left="3960" w:hanging="2520"/>
        <w:rPr>
          <w:b w:val="1"/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Artists include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William Pope.L., Shaun Leonardo, Carl Pope, Hank WIllis Thomas</w:t>
      </w:r>
    </w:p>
    <w:p w:rsidR="00000000" w:rsidDel="00000000" w:rsidP="00000000" w:rsidRDefault="00000000" w:rsidRPr="00000000" w14:paraId="00000066">
      <w:pPr>
        <w:widowControl w:val="0"/>
        <w:ind w:left="360"/>
        <w:rPr>
          <w:b w:val="1"/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2007-11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Tennessee State University,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Founder, Space for New Media,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ind w:left="1800" w:hanging="36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Created and Programmed, from brick-and-mortar to sustained vision, a space/gallery for</w:t>
      </w:r>
    </w:p>
    <w:p w:rsidR="00000000" w:rsidDel="00000000" w:rsidP="00000000" w:rsidRDefault="00000000" w:rsidRPr="00000000" w14:paraId="00000068">
      <w:pPr>
        <w:widowControl w:val="0"/>
        <w:ind w:left="1800" w:hanging="36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new media projects by artists seeing work through the lens of race and identity. </w:t>
      </w:r>
    </w:p>
    <w:p w:rsidR="00000000" w:rsidDel="00000000" w:rsidP="00000000" w:rsidRDefault="00000000" w:rsidRPr="00000000" w14:paraId="00000069">
      <w:pPr>
        <w:widowControl w:val="0"/>
        <w:ind w:left="1800" w:hanging="36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Trained student volunteers and interns and student workers</w:t>
      </w:r>
    </w:p>
    <w:p w:rsidR="00000000" w:rsidDel="00000000" w:rsidP="00000000" w:rsidRDefault="00000000" w:rsidRPr="00000000" w14:paraId="0000006A">
      <w:pPr>
        <w:widowControl w:val="0"/>
        <w:ind w:left="0" w:firstLine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2006 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Vanderbilt University Department of Studio Art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Office and Events Coordinator</w:t>
      </w:r>
    </w:p>
    <w:p w:rsidR="00000000" w:rsidDel="00000000" w:rsidP="00000000" w:rsidRDefault="00000000" w:rsidRPr="00000000" w14:paraId="0000006B">
      <w:pPr>
        <w:widowControl w:val="0"/>
        <w:ind w:left="36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2005 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Cultural Organization of Lowell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Gallery Manager,Massachusetts</w:t>
      </w:r>
    </w:p>
    <w:p w:rsidR="00000000" w:rsidDel="00000000" w:rsidP="00000000" w:rsidRDefault="00000000" w:rsidRPr="00000000" w14:paraId="0000006C">
      <w:pPr>
        <w:widowControl w:val="0"/>
        <w:ind w:left="36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2001-4 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Cambridge Art Association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Assistant Director, Cambridge, Massachusetts</w:t>
      </w:r>
    </w:p>
    <w:p w:rsidR="00000000" w:rsidDel="00000000" w:rsidP="00000000" w:rsidRDefault="00000000" w:rsidRPr="00000000" w14:paraId="0000006D">
      <w:pPr>
        <w:widowControl w:val="0"/>
        <w:ind w:left="360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ind w:left="360"/>
        <w:rPr>
          <w:b w:val="1"/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Residencies</w:t>
      </w:r>
    </w:p>
    <w:p w:rsidR="00000000" w:rsidDel="00000000" w:rsidP="00000000" w:rsidRDefault="00000000" w:rsidRPr="00000000" w14:paraId="0000006F">
      <w:pPr>
        <w:widowControl w:val="0"/>
        <w:ind w:left="36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2018</w:t>
        <w:tab/>
        <w:tab/>
        <w:t xml:space="preserve">Yellow Bird Artist Sanctuary, Woodbury, Tennessee</w:t>
      </w:r>
    </w:p>
    <w:p w:rsidR="00000000" w:rsidDel="00000000" w:rsidP="00000000" w:rsidRDefault="00000000" w:rsidRPr="00000000" w14:paraId="00000070">
      <w:pPr>
        <w:widowControl w:val="0"/>
        <w:ind w:left="36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2011 </w:t>
        <w:tab/>
        <w:tab/>
        <w:t xml:space="preserve">National Park Residency Program, Hot Springs Arkansas</w:t>
      </w:r>
    </w:p>
    <w:p w:rsidR="00000000" w:rsidDel="00000000" w:rsidP="00000000" w:rsidRDefault="00000000" w:rsidRPr="00000000" w14:paraId="00000071">
      <w:pPr>
        <w:widowControl w:val="0"/>
        <w:ind w:left="36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2008-13 </w:t>
        <w:tab/>
        <w:t xml:space="preserve">Downtown Presbyterian Church, Nashville, Tennessee</w:t>
      </w:r>
    </w:p>
    <w:p w:rsidR="00000000" w:rsidDel="00000000" w:rsidP="00000000" w:rsidRDefault="00000000" w:rsidRPr="00000000" w14:paraId="00000072">
      <w:pPr>
        <w:widowControl w:val="0"/>
        <w:ind w:left="36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2009</w:t>
        <w:tab/>
        <w:tab/>
        <w:t xml:space="preserve">Vermont Studio Center, Johnson City, Vermont</w:t>
      </w:r>
    </w:p>
    <w:p w:rsidR="00000000" w:rsidDel="00000000" w:rsidP="00000000" w:rsidRDefault="00000000" w:rsidRPr="00000000" w14:paraId="00000073">
      <w:pPr>
        <w:widowControl w:val="0"/>
        <w:ind w:left="36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2006</w:t>
        <w:tab/>
        <w:t xml:space="preserve"> </w:t>
        <w:tab/>
        <w:t xml:space="preserve">Vermont Studio Center, Johnson City, Vermont</w:t>
      </w:r>
    </w:p>
    <w:p w:rsidR="00000000" w:rsidDel="00000000" w:rsidP="00000000" w:rsidRDefault="00000000" w:rsidRPr="00000000" w14:paraId="00000074">
      <w:pPr>
        <w:widowControl w:val="0"/>
        <w:ind w:left="36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2007 </w:t>
        <w:tab/>
        <w:tab/>
        <w:t xml:space="preserve">Cooper Union School of Art, New York, New York</w:t>
      </w:r>
    </w:p>
    <w:p w:rsidR="00000000" w:rsidDel="00000000" w:rsidP="00000000" w:rsidRDefault="00000000" w:rsidRPr="00000000" w14:paraId="00000075">
      <w:pPr>
        <w:widowControl w:val="0"/>
        <w:ind w:left="360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ind w:left="360"/>
        <w:rPr>
          <w:b w:val="1"/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Selected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Visiting Artist, Critiques, Artist Talks and Panels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ind w:left="36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2020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University of Memphis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Tennessee</w:t>
      </w:r>
    </w:p>
    <w:p w:rsidR="00000000" w:rsidDel="00000000" w:rsidP="00000000" w:rsidRDefault="00000000" w:rsidRPr="00000000" w14:paraId="00000078">
      <w:pPr>
        <w:widowControl w:val="0"/>
        <w:ind w:left="36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2019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Belmont University,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Nashville, Tennessee</w:t>
      </w:r>
    </w:p>
    <w:p w:rsidR="00000000" w:rsidDel="00000000" w:rsidP="00000000" w:rsidRDefault="00000000" w:rsidRPr="00000000" w14:paraId="00000079">
      <w:pPr>
        <w:widowControl w:val="0"/>
        <w:ind w:left="36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2019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Artist/Mother Podcast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Panel, Episode 38, Red Arrow Gallery, Tennessee</w:t>
      </w:r>
    </w:p>
    <w:p w:rsidR="00000000" w:rsidDel="00000000" w:rsidP="00000000" w:rsidRDefault="00000000" w:rsidRPr="00000000" w14:paraId="0000007A">
      <w:pPr>
        <w:widowControl w:val="0"/>
        <w:ind w:left="36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2019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University of Tennessee,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Martin, Tennessee</w:t>
      </w:r>
    </w:p>
    <w:p w:rsidR="00000000" w:rsidDel="00000000" w:rsidP="00000000" w:rsidRDefault="00000000" w:rsidRPr="00000000" w14:paraId="0000007B">
      <w:pPr>
        <w:widowControl w:val="0"/>
        <w:ind w:left="36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2019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Artist/Mother Podcast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 interview, Episode 19</w:t>
      </w:r>
    </w:p>
    <w:p w:rsidR="00000000" w:rsidDel="00000000" w:rsidP="00000000" w:rsidRDefault="00000000" w:rsidRPr="00000000" w14:paraId="0000007C">
      <w:pPr>
        <w:widowControl w:val="0"/>
        <w:ind w:left="36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2019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Southeastern College of Art Conference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Session Chair, Chattanooga, Tennessee</w:t>
      </w:r>
    </w:p>
    <w:p w:rsidR="00000000" w:rsidDel="00000000" w:rsidP="00000000" w:rsidRDefault="00000000" w:rsidRPr="00000000" w14:paraId="0000007D">
      <w:pPr>
        <w:widowControl w:val="0"/>
        <w:ind w:left="36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2018 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University of the South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Sewanee, Tennessee</w:t>
      </w:r>
    </w:p>
    <w:p w:rsidR="00000000" w:rsidDel="00000000" w:rsidP="00000000" w:rsidRDefault="00000000" w:rsidRPr="00000000" w14:paraId="0000007E">
      <w:pPr>
        <w:widowControl w:val="0"/>
        <w:ind w:left="36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2018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Covenant College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Lookout Mountain, Georgia</w:t>
      </w:r>
    </w:p>
    <w:p w:rsidR="00000000" w:rsidDel="00000000" w:rsidP="00000000" w:rsidRDefault="00000000" w:rsidRPr="00000000" w14:paraId="0000007F">
      <w:pPr>
        <w:widowControl w:val="0"/>
        <w:ind w:left="36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2018 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James Madison University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Harrissonburg, Virginia</w:t>
      </w:r>
    </w:p>
    <w:p w:rsidR="00000000" w:rsidDel="00000000" w:rsidP="00000000" w:rsidRDefault="00000000" w:rsidRPr="00000000" w14:paraId="00000080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2018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University of Tennessee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Chattanooga, Tennessee</w:t>
      </w:r>
    </w:p>
    <w:p w:rsidR="00000000" w:rsidDel="00000000" w:rsidP="00000000" w:rsidRDefault="00000000" w:rsidRPr="00000000" w14:paraId="00000081">
      <w:pPr>
        <w:widowControl w:val="0"/>
        <w:ind w:left="36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2016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Arts and Business Council of Nashville,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Periscope Professional Development </w:t>
      </w:r>
    </w:p>
    <w:p w:rsidR="00000000" w:rsidDel="00000000" w:rsidP="00000000" w:rsidRDefault="00000000" w:rsidRPr="00000000" w14:paraId="00000082">
      <w:pPr>
        <w:widowControl w:val="0"/>
        <w:ind w:left="36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2014</w:t>
        <w:tab/>
        <w:t xml:space="preserve">  </w:t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Arts and Business Council of Nashville,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Periscope Professional Development </w:t>
      </w:r>
    </w:p>
    <w:p w:rsidR="00000000" w:rsidDel="00000000" w:rsidP="00000000" w:rsidRDefault="00000000" w:rsidRPr="00000000" w14:paraId="00000083">
      <w:pPr>
        <w:widowControl w:val="0"/>
        <w:ind w:left="36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2014 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First Art Museum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Nashville, Tennessee</w:t>
      </w:r>
    </w:p>
    <w:p w:rsidR="00000000" w:rsidDel="00000000" w:rsidP="00000000" w:rsidRDefault="00000000" w:rsidRPr="00000000" w14:paraId="00000084">
      <w:pPr>
        <w:widowControl w:val="0"/>
        <w:ind w:left="36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2013 </w:t>
        <w:tab/>
        <w:tab/>
        <w:t xml:space="preserve">Professional Practices,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Middle Tennessee State University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Murfreesboro, Tennessee</w:t>
      </w:r>
    </w:p>
    <w:p w:rsidR="00000000" w:rsidDel="00000000" w:rsidP="00000000" w:rsidRDefault="00000000" w:rsidRPr="00000000" w14:paraId="00000085">
      <w:pPr>
        <w:widowControl w:val="0"/>
        <w:ind w:left="36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2011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Belmont University Faith and Religion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Department, Nashville, Tennessee</w:t>
      </w:r>
    </w:p>
    <w:p w:rsidR="00000000" w:rsidDel="00000000" w:rsidP="00000000" w:rsidRDefault="00000000" w:rsidRPr="00000000" w14:paraId="00000086">
      <w:pPr>
        <w:widowControl w:val="0"/>
        <w:ind w:left="36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2011 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Hot Springs National Park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Landscape and Image, Arkansas</w:t>
      </w:r>
    </w:p>
    <w:p w:rsidR="00000000" w:rsidDel="00000000" w:rsidP="00000000" w:rsidRDefault="00000000" w:rsidRPr="00000000" w14:paraId="00000087">
      <w:pPr>
        <w:widowControl w:val="0"/>
        <w:ind w:left="36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2011</w:t>
        <w:tab/>
        <w:tab/>
        <w:t xml:space="preserve">Professional Practices in Fine Art,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Christ Presbyterian Academy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Franklin, Tennessee</w:t>
      </w:r>
    </w:p>
    <w:p w:rsidR="00000000" w:rsidDel="00000000" w:rsidP="00000000" w:rsidRDefault="00000000" w:rsidRPr="00000000" w14:paraId="00000088">
      <w:pPr>
        <w:widowControl w:val="0"/>
        <w:ind w:left="36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2010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Cambridge Art Association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 Portfolio Reviewer, Cambridge, Massachusetts</w:t>
      </w:r>
    </w:p>
    <w:p w:rsidR="00000000" w:rsidDel="00000000" w:rsidP="00000000" w:rsidRDefault="00000000" w:rsidRPr="00000000" w14:paraId="00000089">
      <w:pPr>
        <w:widowControl w:val="0"/>
        <w:ind w:left="36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2009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Watkins College of Art and Design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Nashville, Tennessee</w:t>
      </w:r>
    </w:p>
    <w:p w:rsidR="00000000" w:rsidDel="00000000" w:rsidP="00000000" w:rsidRDefault="00000000" w:rsidRPr="00000000" w14:paraId="0000008A">
      <w:pPr>
        <w:widowControl w:val="0"/>
        <w:ind w:left="36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2009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Belmont University Faith and Religion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Department, Nashville, Tennessee</w:t>
      </w:r>
    </w:p>
    <w:p w:rsidR="00000000" w:rsidDel="00000000" w:rsidP="00000000" w:rsidRDefault="00000000" w:rsidRPr="00000000" w14:paraId="0000008B">
      <w:pPr>
        <w:widowControl w:val="0"/>
        <w:ind w:left="36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2009 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First Art Museum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Nashville, Tennessee</w:t>
      </w:r>
    </w:p>
    <w:p w:rsidR="00000000" w:rsidDel="00000000" w:rsidP="00000000" w:rsidRDefault="00000000" w:rsidRPr="00000000" w14:paraId="0000008C">
      <w:pPr>
        <w:widowControl w:val="0"/>
        <w:ind w:left="36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2008 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Tennessee State University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Center for Integrated Technology, Nashville</w:t>
      </w:r>
    </w:p>
    <w:p w:rsidR="00000000" w:rsidDel="00000000" w:rsidP="00000000" w:rsidRDefault="00000000" w:rsidRPr="00000000" w14:paraId="0000008D">
      <w:pPr>
        <w:widowControl w:val="0"/>
        <w:ind w:left="36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2008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Southeastern College of Art Conference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Session Chair, New Orleans, Louisiana</w:t>
      </w:r>
    </w:p>
    <w:p w:rsidR="00000000" w:rsidDel="00000000" w:rsidP="00000000" w:rsidRDefault="00000000" w:rsidRPr="00000000" w14:paraId="0000008E">
      <w:pPr>
        <w:widowControl w:val="0"/>
        <w:ind w:left="36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2008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Watkins College of Art and Design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Nashville, Tennessee</w:t>
      </w:r>
    </w:p>
    <w:p w:rsidR="00000000" w:rsidDel="00000000" w:rsidP="00000000" w:rsidRDefault="00000000" w:rsidRPr="00000000" w14:paraId="0000008F">
      <w:pPr>
        <w:widowControl w:val="0"/>
        <w:ind w:left="36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2008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Watkins College of Art and Design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Nashville, Tennessee</w:t>
      </w:r>
    </w:p>
    <w:p w:rsidR="00000000" w:rsidDel="00000000" w:rsidP="00000000" w:rsidRDefault="00000000" w:rsidRPr="00000000" w14:paraId="00000090">
      <w:pPr>
        <w:widowControl w:val="0"/>
        <w:ind w:left="36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2008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Cambridge Art Association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 Portfolio Reviewer, Cambridge, Massachusetts</w:t>
      </w:r>
    </w:p>
    <w:p w:rsidR="00000000" w:rsidDel="00000000" w:rsidP="00000000" w:rsidRDefault="00000000" w:rsidRPr="00000000" w14:paraId="00000091">
      <w:pPr>
        <w:widowControl w:val="0"/>
        <w:ind w:left="36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2007 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Southeastern College of Art Conference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Charleston, West Virginia</w:t>
      </w:r>
    </w:p>
    <w:p w:rsidR="00000000" w:rsidDel="00000000" w:rsidP="00000000" w:rsidRDefault="00000000" w:rsidRPr="00000000" w14:paraId="00000092">
      <w:pPr>
        <w:widowControl w:val="0"/>
        <w:ind w:left="36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2006 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Henderson State University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Arkadelphia, Arkansas</w:t>
      </w:r>
    </w:p>
    <w:p w:rsidR="00000000" w:rsidDel="00000000" w:rsidP="00000000" w:rsidRDefault="00000000" w:rsidRPr="00000000" w14:paraId="00000093">
      <w:pPr>
        <w:widowControl w:val="0"/>
        <w:ind w:left="36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2005 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Vanderbilt University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 Department of Art, Nashville, Tennessee</w:t>
      </w:r>
    </w:p>
    <w:p w:rsidR="00000000" w:rsidDel="00000000" w:rsidP="00000000" w:rsidRDefault="00000000" w:rsidRPr="00000000" w14:paraId="00000094">
      <w:pPr>
        <w:widowControl w:val="0"/>
        <w:ind w:left="360"/>
        <w:rPr>
          <w:b w:val="1"/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2002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Prospect Street Arts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Cambridge, Massachusetts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rPr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Selected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2014-present </w:t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Sustainable Arts Foundation Grant, Juror</w:t>
      </w:r>
    </w:p>
    <w:p w:rsidR="00000000" w:rsidDel="00000000" w:rsidP="00000000" w:rsidRDefault="00000000" w:rsidRPr="00000000" w14:paraId="00000099">
      <w:pPr>
        <w:widowControl w:val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2020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Artist/Mother Podcast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 Crit Group Mentor</w:t>
      </w:r>
    </w:p>
    <w:p w:rsidR="00000000" w:rsidDel="00000000" w:rsidP="00000000" w:rsidRDefault="00000000" w:rsidRPr="00000000" w14:paraId="0000009A">
      <w:pPr>
        <w:widowControl w:val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2018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Tennessee Young Artists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 Competition, Frist Art Museum</w:t>
      </w:r>
    </w:p>
    <w:p w:rsidR="00000000" w:rsidDel="00000000" w:rsidP="00000000" w:rsidRDefault="00000000" w:rsidRPr="00000000" w14:paraId="0000009B">
      <w:pPr>
        <w:widowControl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2016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Locate Arts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Advisor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2012-15 </w:t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Seed Space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Artist Advisor</w:t>
      </w:r>
    </w:p>
    <w:p w:rsidR="00000000" w:rsidDel="00000000" w:rsidP="00000000" w:rsidRDefault="00000000" w:rsidRPr="00000000" w14:paraId="0000009D">
      <w:pPr>
        <w:widowControl w:val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2011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Belmont University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 Student Art Exhibition</w:t>
      </w:r>
    </w:p>
    <w:p w:rsidR="00000000" w:rsidDel="00000000" w:rsidP="00000000" w:rsidRDefault="00000000" w:rsidRPr="00000000" w14:paraId="0000009E">
      <w:pPr>
        <w:widowControl w:val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2011 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Nashville Metro Arts Commission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 McCabe Park Sculpture Project</w:t>
      </w:r>
    </w:p>
    <w:p w:rsidR="00000000" w:rsidDel="00000000" w:rsidP="00000000" w:rsidRDefault="00000000" w:rsidRPr="00000000" w14:paraId="0000009F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2010-13</w:t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Coop Gallery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Founding Member</w:t>
      </w:r>
    </w:p>
    <w:p w:rsidR="00000000" w:rsidDel="00000000" w:rsidP="00000000" w:rsidRDefault="00000000" w:rsidRPr="00000000" w14:paraId="000000A0">
      <w:pPr>
        <w:widowControl w:val="0"/>
        <w:ind w:left="36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2010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Middle Tennessee State University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 Student Annual</w:t>
      </w:r>
    </w:p>
    <w:p w:rsidR="00000000" w:rsidDel="00000000" w:rsidP="00000000" w:rsidRDefault="00000000" w:rsidRPr="00000000" w14:paraId="000000A1">
      <w:pPr>
        <w:widowControl w:val="0"/>
        <w:ind w:left="36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2009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Scholastic Art Awards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Cheekwood, Nashville, Tennessee</w:t>
      </w:r>
    </w:p>
    <w:p w:rsidR="00000000" w:rsidDel="00000000" w:rsidP="00000000" w:rsidRDefault="00000000" w:rsidRPr="00000000" w14:paraId="000000A2">
      <w:pPr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b w:val="1"/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Curator </w:t>
      </w:r>
    </w:p>
    <w:p w:rsidR="00000000" w:rsidDel="00000000" w:rsidP="00000000" w:rsidRDefault="00000000" w:rsidRPr="00000000" w14:paraId="000000A4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(detailed projects available by request)</w:t>
      </w:r>
    </w:p>
    <w:p w:rsidR="00000000" w:rsidDel="00000000" w:rsidP="00000000" w:rsidRDefault="00000000" w:rsidRPr="00000000" w14:paraId="000000A5">
      <w:pPr>
        <w:rPr>
          <w:b w:val="1"/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2019 </w:t>
        <w:tab/>
        <w:tab/>
        <w:t xml:space="preserve">The Stars We Steer By,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Curating Contemporary</w:t>
      </w:r>
    </w:p>
    <w:p w:rsidR="00000000" w:rsidDel="00000000" w:rsidP="00000000" w:rsidRDefault="00000000" w:rsidRPr="00000000" w14:paraId="000000A6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2015-19 </w:t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Dadu Projects,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pop-up projects since 2015</w:t>
      </w:r>
    </w:p>
    <w:p w:rsidR="00000000" w:rsidDel="00000000" w:rsidP="00000000" w:rsidRDefault="00000000" w:rsidRPr="00000000" w14:paraId="000000A7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2017 </w:t>
        <w:tab/>
        <w:tab/>
        <w:t xml:space="preserve">Eyes Like Enemies,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East Side Project Space,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Mark Brosseau and Brian Edmonds</w:t>
      </w:r>
    </w:p>
    <w:p w:rsidR="00000000" w:rsidDel="00000000" w:rsidP="00000000" w:rsidRDefault="00000000" w:rsidRPr="00000000" w14:paraId="000000A8">
      <w:pPr>
        <w:widowControl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2015 </w:t>
        <w:tab/>
        <w:tab/>
        <w:t xml:space="preserve">The Artists’ Alphabet,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Ground Floor Gallery</w:t>
      </w:r>
    </w:p>
    <w:p w:rsidR="00000000" w:rsidDel="00000000" w:rsidP="00000000" w:rsidRDefault="00000000" w:rsidRPr="00000000" w14:paraId="000000A9">
      <w:pPr>
        <w:rPr>
          <w:b w:val="1"/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2014 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Selvedge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with Laura Hutson Hunter,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Tennessee State University</w:t>
      </w:r>
    </w:p>
    <w:p w:rsidR="00000000" w:rsidDel="00000000" w:rsidP="00000000" w:rsidRDefault="00000000" w:rsidRPr="00000000" w14:paraId="000000AA">
      <w:pPr>
        <w:rPr>
          <w:b w:val="1"/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2007-2011 </w:t>
        <w:tab/>
        <w:t xml:space="preserve">Hiram Van Gordon Gallery Programming,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Tennessee State University</w:t>
      </w:r>
    </w:p>
    <w:p w:rsidR="00000000" w:rsidDel="00000000" w:rsidP="00000000" w:rsidRDefault="00000000" w:rsidRPr="00000000" w14:paraId="000000AB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2007 </w:t>
        <w:tab/>
        <w:tab/>
        <w:t xml:space="preserve">Rubberneckers,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Vanderbilt University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 Space 204</w:t>
      </w:r>
    </w:p>
    <w:p w:rsidR="00000000" w:rsidDel="00000000" w:rsidP="00000000" w:rsidRDefault="00000000" w:rsidRPr="00000000" w14:paraId="000000AC">
      <w:pPr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b w:val="1"/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Writer</w:t>
      </w:r>
    </w:p>
    <w:p w:rsidR="00000000" w:rsidDel="00000000" w:rsidP="00000000" w:rsidRDefault="00000000" w:rsidRPr="00000000" w14:paraId="000000AE">
      <w:pPr>
        <w:rPr>
          <w:b w:val="1"/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2018</w:t>
        <w:tab/>
        <w:tab/>
        <w:t xml:space="preserve">“Magical Marks: Screen Door Review,”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Number, Inc. Magazine. </w:t>
      </w:r>
    </w:p>
    <w:p w:rsidR="00000000" w:rsidDel="00000000" w:rsidP="00000000" w:rsidRDefault="00000000" w:rsidRPr="00000000" w14:paraId="000000AF">
      <w:pPr>
        <w:rPr>
          <w:b w:val="1"/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2017</w:t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ab/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“Painting and Politics,” Interview.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 LocateArts.org</w:t>
      </w:r>
    </w:p>
    <w:p w:rsidR="00000000" w:rsidDel="00000000" w:rsidP="00000000" w:rsidRDefault="00000000" w:rsidRPr="00000000" w14:paraId="000000B0">
      <w:pPr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b w:val="1"/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FAIRS</w:t>
      </w:r>
    </w:p>
    <w:p w:rsidR="00000000" w:rsidDel="00000000" w:rsidP="00000000" w:rsidRDefault="00000000" w:rsidRPr="00000000" w14:paraId="000000B2">
      <w:pPr>
        <w:widowControl w:val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2016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Art Miami,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Florida</w:t>
      </w:r>
    </w:p>
    <w:p w:rsidR="00000000" w:rsidDel="00000000" w:rsidP="00000000" w:rsidRDefault="00000000" w:rsidRPr="00000000" w14:paraId="000000B3">
      <w:pPr>
        <w:widowControl w:val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2015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Sluice Art Fair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London, United Kingdom</w:t>
      </w:r>
    </w:p>
    <w:p w:rsidR="00000000" w:rsidDel="00000000" w:rsidP="00000000" w:rsidRDefault="00000000" w:rsidRPr="00000000" w14:paraId="000000B4">
      <w:pPr>
        <w:widowControl w:val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2011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Art Chicago,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Illinois</w:t>
      </w:r>
    </w:p>
    <w:p w:rsidR="00000000" w:rsidDel="00000000" w:rsidP="00000000" w:rsidRDefault="00000000" w:rsidRPr="00000000" w14:paraId="000000B5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2009-11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Governor’s Island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New York</w:t>
      </w:r>
    </w:p>
    <w:p w:rsidR="00000000" w:rsidDel="00000000" w:rsidP="00000000" w:rsidRDefault="00000000" w:rsidRPr="00000000" w14:paraId="000000B6">
      <w:pPr>
        <w:widowControl w:val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2008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Affordable Art Fair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New York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b w:val="1"/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SELECTED AWARDS and GRANTS</w:t>
      </w:r>
    </w:p>
    <w:p w:rsidR="00000000" w:rsidDel="00000000" w:rsidP="00000000" w:rsidRDefault="00000000" w:rsidRPr="00000000" w14:paraId="000000B9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2019 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Hopper Prize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Short List</w:t>
      </w:r>
    </w:p>
    <w:p w:rsidR="00000000" w:rsidDel="00000000" w:rsidP="00000000" w:rsidRDefault="00000000" w:rsidRPr="00000000" w14:paraId="000000BA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2019 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Sustainable Arts Foundation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for Watkins College of Art MFA</w:t>
      </w:r>
    </w:p>
    <w:p w:rsidR="00000000" w:rsidDel="00000000" w:rsidP="00000000" w:rsidRDefault="00000000" w:rsidRPr="00000000" w14:paraId="000000BB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2018</w:t>
        <w:tab/>
        <w:tab/>
        <w:t xml:space="preserve">Best Show,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Nashville Scene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Keeper at Red Arrow Gallery (2017)</w:t>
      </w:r>
    </w:p>
    <w:p w:rsidR="00000000" w:rsidDel="00000000" w:rsidP="00000000" w:rsidRDefault="00000000" w:rsidRPr="00000000" w14:paraId="000000BC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2018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The Painting Center,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Viewing Program, New York</w:t>
      </w:r>
    </w:p>
    <w:p w:rsidR="00000000" w:rsidDel="00000000" w:rsidP="00000000" w:rsidRDefault="00000000" w:rsidRPr="00000000" w14:paraId="000000BD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2018 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Metro Arts Commission,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 Learning Lab Fellow</w:t>
      </w:r>
    </w:p>
    <w:p w:rsidR="00000000" w:rsidDel="00000000" w:rsidP="00000000" w:rsidRDefault="00000000" w:rsidRPr="00000000" w14:paraId="000000BE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2016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Burnaway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Best Coming in 2016</w:t>
      </w:r>
    </w:p>
    <w:p w:rsidR="00000000" w:rsidDel="00000000" w:rsidP="00000000" w:rsidRDefault="00000000" w:rsidRPr="00000000" w14:paraId="000000BF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2014 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The Sustainable Arts Foundation,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Promise Award</w:t>
      </w:r>
    </w:p>
    <w:p w:rsidR="00000000" w:rsidDel="00000000" w:rsidP="00000000" w:rsidRDefault="00000000" w:rsidRPr="00000000" w14:paraId="000000C0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2014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Clark Hulings Award for Emerging Artists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Finalist</w:t>
      </w:r>
    </w:p>
    <w:p w:rsidR="00000000" w:rsidDel="00000000" w:rsidP="00000000" w:rsidRDefault="00000000" w:rsidRPr="00000000" w14:paraId="000000C1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2012 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Creative Capital,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 Professional Development Program</w:t>
      </w:r>
    </w:p>
    <w:p w:rsidR="00000000" w:rsidDel="00000000" w:rsidP="00000000" w:rsidRDefault="00000000" w:rsidRPr="00000000" w14:paraId="000000C2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2012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The Drawing Center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Viewing Program, New York</w:t>
      </w:r>
    </w:p>
    <w:p w:rsidR="00000000" w:rsidDel="00000000" w:rsidP="00000000" w:rsidRDefault="00000000" w:rsidRPr="00000000" w14:paraId="000000C3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2012 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Tennessee Arts Commission,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 Individual Artist Fellowship</w:t>
      </w:r>
    </w:p>
    <w:p w:rsidR="00000000" w:rsidDel="00000000" w:rsidP="00000000" w:rsidRDefault="00000000" w:rsidRPr="00000000" w14:paraId="000000C4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​2011 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Elizabeth Firestone Graham Foundation,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 Grant</w:t>
      </w:r>
    </w:p>
    <w:p w:rsidR="00000000" w:rsidDel="00000000" w:rsidP="00000000" w:rsidRDefault="00000000" w:rsidRPr="00000000" w14:paraId="000000C5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2008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Tennessee State University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Center for Service Learning, Outstanding Teacher</w:t>
      </w:r>
    </w:p>
    <w:p w:rsidR="00000000" w:rsidDel="00000000" w:rsidP="00000000" w:rsidRDefault="00000000" w:rsidRPr="00000000" w14:paraId="000000C6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2006&amp;8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Tennessee Arts Commission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Professional Development Support Grant</w:t>
      </w:r>
    </w:p>
    <w:p w:rsidR="00000000" w:rsidDel="00000000" w:rsidP="00000000" w:rsidRDefault="00000000" w:rsidRPr="00000000" w14:paraId="000000C7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2004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Michael Price Gallery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Artist Award, Boston, Massachusetts</w:t>
      </w:r>
    </w:p>
    <w:p w:rsidR="00000000" w:rsidDel="00000000" w:rsidP="00000000" w:rsidRDefault="00000000" w:rsidRPr="00000000" w14:paraId="000000C8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1998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The University of Tennessee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Dorothy Dile Materials Grant</w:t>
      </w:r>
    </w:p>
    <w:p w:rsidR="00000000" w:rsidDel="00000000" w:rsidP="00000000" w:rsidRDefault="00000000" w:rsidRPr="00000000" w14:paraId="000000C9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CA">
      <w:pPr>
        <w:widowControl w:val="0"/>
        <w:ind w:left="0" w:firstLine="0"/>
        <w:rPr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SELECTED PUBLICATIONS AND PRESS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ind w:left="0" w:firstLine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2020</w:t>
        <w:tab/>
        <w:tab/>
        <w:t xml:space="preserve">Weiner, Emily. “Critic’s Pick,”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ArtForum International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. February 2020. Online</w:t>
      </w:r>
    </w:p>
    <w:p w:rsidR="00000000" w:rsidDel="00000000" w:rsidP="00000000" w:rsidRDefault="00000000" w:rsidRPr="00000000" w14:paraId="000000CC">
      <w:pPr>
        <w:ind w:left="0" w:firstLine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2019</w:t>
        <w:tab/>
        <w:tab/>
        <w:t xml:space="preserve">Acree, Cat. “New Work by Jodi Hays Makes the Feminine Presence Elemental,”</w:t>
      </w:r>
    </w:p>
    <w:p w:rsidR="00000000" w:rsidDel="00000000" w:rsidP="00000000" w:rsidRDefault="00000000" w:rsidRPr="00000000" w14:paraId="000000CD">
      <w:pPr>
        <w:ind w:left="0" w:firstLine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Nashville Scene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. September 2019. </w:t>
      </w:r>
    </w:p>
    <w:p w:rsidR="00000000" w:rsidDel="00000000" w:rsidP="00000000" w:rsidRDefault="00000000" w:rsidRPr="00000000" w14:paraId="000000CE">
      <w:pPr>
        <w:ind w:left="0" w:firstLine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2019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Nashville Scene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Artist Run Spaces, Joe Nolan</w:t>
      </w:r>
    </w:p>
    <w:p w:rsidR="00000000" w:rsidDel="00000000" w:rsidP="00000000" w:rsidRDefault="00000000" w:rsidRPr="00000000" w14:paraId="000000CF">
      <w:pPr>
        <w:ind w:left="0" w:firstLine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2018</w:t>
        <w:tab/>
        <w:tab/>
        <w:t xml:space="preserve">Grand, Robert. “In Defense of Subtlety,”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Burnaway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. December 2018</w:t>
      </w:r>
    </w:p>
    <w:p w:rsidR="00000000" w:rsidDel="00000000" w:rsidP="00000000" w:rsidRDefault="00000000" w:rsidRPr="00000000" w14:paraId="000000D0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2018</w:t>
        <w:tab/>
        <w:tab/>
        <w:t xml:space="preserve">Estes, Sara. “Against Subtlety,”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Burnaway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. November 2018.</w:t>
      </w:r>
    </w:p>
    <w:p w:rsidR="00000000" w:rsidDel="00000000" w:rsidP="00000000" w:rsidRDefault="00000000" w:rsidRPr="00000000" w14:paraId="000000D1">
      <w:pPr>
        <w:ind w:left="0" w:firstLine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2017</w:t>
        <w:tab/>
        <w:tab/>
        <w:t xml:space="preserve">Keeper,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Extended Play Press, catalog</w:t>
      </w:r>
    </w:p>
    <w:p w:rsidR="00000000" w:rsidDel="00000000" w:rsidP="00000000" w:rsidRDefault="00000000" w:rsidRPr="00000000" w14:paraId="000000D2">
      <w:pPr>
        <w:ind w:left="0" w:firstLine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2017</w:t>
        <w:tab/>
        <w:tab/>
        <w:t xml:space="preserve">Ciccarone, Erica. “Painting as Loving Your Neighbor,” Nashville Arts Magazine. </w:t>
      </w:r>
    </w:p>
    <w:p w:rsidR="00000000" w:rsidDel="00000000" w:rsidP="00000000" w:rsidRDefault="00000000" w:rsidRPr="00000000" w14:paraId="000000D3">
      <w:pPr>
        <w:ind w:left="0" w:firstLine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2017</w:t>
        <w:tab/>
        <w:tab/>
        <w:t xml:space="preserve">Floyd, Nancy. Visual Arts Feature,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N Focus Magazine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ind w:left="0" w:firstLine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2016</w:t>
        <w:tab/>
        <w:tab/>
        <w:t xml:space="preserve">Encore,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University of Tennessee Press, catalog</w:t>
      </w:r>
    </w:p>
    <w:p w:rsidR="00000000" w:rsidDel="00000000" w:rsidP="00000000" w:rsidRDefault="00000000" w:rsidRPr="00000000" w14:paraId="000000D5">
      <w:pPr>
        <w:ind w:left="0" w:firstLine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2016</w:t>
        <w:tab/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Locate Arts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Interview, online studio visit</w:t>
      </w:r>
    </w:p>
    <w:p w:rsidR="00000000" w:rsidDel="00000000" w:rsidP="00000000" w:rsidRDefault="00000000" w:rsidRPr="00000000" w14:paraId="000000D6">
      <w:pPr>
        <w:ind w:left="0" w:firstLine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2016</w:t>
        <w:tab/>
        <w:tab/>
        <w:t xml:space="preserve">staff writer. “Artist Spotlight,” Native Magazine.</w:t>
      </w:r>
    </w:p>
    <w:p w:rsidR="00000000" w:rsidDel="00000000" w:rsidP="00000000" w:rsidRDefault="00000000" w:rsidRPr="00000000" w14:paraId="000000D7">
      <w:pPr>
        <w:ind w:left="0" w:firstLine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2016</w:t>
        <w:tab/>
        <w:tab/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“Connections,”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 Number Inc. Magazine.</w:t>
      </w:r>
    </w:p>
    <w:p w:rsidR="00000000" w:rsidDel="00000000" w:rsidP="00000000" w:rsidRDefault="00000000" w:rsidRPr="00000000" w14:paraId="000000D8">
      <w:pPr>
        <w:ind w:left="0" w:firstLine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2014</w:t>
        <w:tab/>
        <w:tab/>
        <w:t xml:space="preserve">Ciccarone, Erica. “Studio Visit,”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Burnaway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2013</w:t>
        <w:tab/>
        <w:tab/>
        <w:t xml:space="preserve">staff writer. “View from the Easel,”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Hyperallergic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2012</w:t>
        <w:tab/>
        <w:tab/>
        <w:t xml:space="preserve">Butler, Sharon. “Report from Nashville,” </w:t>
      </w:r>
      <w:hyperlink r:id="rId7">
        <w:r w:rsidDel="00000000" w:rsidR="00000000" w:rsidRPr="00000000">
          <w:rPr>
            <w:b w:val="1"/>
            <w:color w:val="666666"/>
            <w:sz w:val="20"/>
            <w:szCs w:val="20"/>
            <w:rtl w:val="0"/>
          </w:rPr>
          <w:t xml:space="preserve">Two Coats of Paint</w:t>
        </w:r>
      </w:hyperlink>
      <w:r w:rsidDel="00000000" w:rsidR="00000000" w:rsidRPr="00000000">
        <w:rPr>
          <w:color w:val="666666"/>
          <w:sz w:val="20"/>
          <w:szCs w:val="2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SELECTED COLLECTIONS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City of Nashville, Tennessee</w:t>
      </w:r>
    </w:p>
    <w:p w:rsidR="00000000" w:rsidDel="00000000" w:rsidP="00000000" w:rsidRDefault="00000000" w:rsidRPr="00000000" w14:paraId="000000DE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J Crew Company, New York</w:t>
      </w:r>
    </w:p>
    <w:p w:rsidR="00000000" w:rsidDel="00000000" w:rsidP="00000000" w:rsidRDefault="00000000" w:rsidRPr="00000000" w14:paraId="000000DF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Music City Center, Tennessee</w:t>
      </w:r>
    </w:p>
    <w:p w:rsidR="00000000" w:rsidDel="00000000" w:rsidP="00000000" w:rsidRDefault="00000000" w:rsidRPr="00000000" w14:paraId="000000E0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Gordon College, Massachusetts</w:t>
      </w:r>
    </w:p>
    <w:p w:rsidR="00000000" w:rsidDel="00000000" w:rsidP="00000000" w:rsidRDefault="00000000" w:rsidRPr="00000000" w14:paraId="000000E1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Van Dyke Bed and Beverage, Tennessee</w:t>
      </w:r>
    </w:p>
    <w:p w:rsidR="00000000" w:rsidDel="00000000" w:rsidP="00000000" w:rsidRDefault="00000000" w:rsidRPr="00000000" w14:paraId="000000E2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Nashville International Airport, Tennessee</w:t>
      </w:r>
    </w:p>
    <w:p w:rsidR="00000000" w:rsidDel="00000000" w:rsidP="00000000" w:rsidRDefault="00000000" w:rsidRPr="00000000" w14:paraId="000000E3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Tennessee State Museum, Tennessee</w:t>
      </w:r>
    </w:p>
    <w:p w:rsidR="00000000" w:rsidDel="00000000" w:rsidP="00000000" w:rsidRDefault="00000000" w:rsidRPr="00000000" w14:paraId="000000E4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Music City Center, Nashville, Tennessee</w:t>
      </w:r>
    </w:p>
    <w:p w:rsidR="00000000" w:rsidDel="00000000" w:rsidP="00000000" w:rsidRDefault="00000000" w:rsidRPr="00000000" w14:paraId="000000E5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Western Michigan University, Michigan</w:t>
      </w:r>
    </w:p>
    <w:p w:rsidR="00000000" w:rsidDel="00000000" w:rsidP="00000000" w:rsidRDefault="00000000" w:rsidRPr="00000000" w14:paraId="000000E6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Arkansas Art Center</w:t>
      </w:r>
    </w:p>
    <w:p w:rsidR="00000000" w:rsidDel="00000000" w:rsidP="00000000" w:rsidRDefault="00000000" w:rsidRPr="00000000" w14:paraId="000000E7">
      <w:pPr>
        <w:rPr>
          <w:b w:val="1"/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Various collections private collections, United States and Germany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b w:val="1"/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TECHNICAL SKILLS</w:t>
      </w:r>
    </w:p>
    <w:p w:rsidR="00000000" w:rsidDel="00000000" w:rsidP="00000000" w:rsidRDefault="00000000" w:rsidRPr="00000000" w14:paraId="000000EA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Studio (Painting, Drawing, Professional Development, Color Theory, Art Theory), Canvas, Google Suite, Zoom, LOOM, Wordpress, Adobe, Creative Cloud, Blackboard, Microsoft Office, Slack, Book Arts, Traditional Bookbinding (Coptic)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PROFESSIONAL ORGANIZATIONS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Southeastern College of Art</w:t>
      </w:r>
    </w:p>
    <w:p w:rsidR="00000000" w:rsidDel="00000000" w:rsidP="00000000" w:rsidRDefault="00000000" w:rsidRPr="00000000" w14:paraId="000000EE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Coop Gallery, Founding Member</w:t>
      </w:r>
    </w:p>
    <w:p w:rsidR="00000000" w:rsidDel="00000000" w:rsidP="00000000" w:rsidRDefault="00000000" w:rsidRPr="00000000" w14:paraId="000000EF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Number, Inc Magazine, Board</w:t>
      </w:r>
    </w:p>
    <w:p w:rsidR="00000000" w:rsidDel="00000000" w:rsidP="00000000" w:rsidRDefault="00000000" w:rsidRPr="00000000" w14:paraId="000000F0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Lockeland Springs Neighborhood Association, Board Member</w:t>
      </w:r>
    </w:p>
    <w:p w:rsidR="00000000" w:rsidDel="00000000" w:rsidP="00000000" w:rsidRDefault="00000000" w:rsidRPr="00000000" w14:paraId="000000F1">
      <w:pPr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galleryell.com/exhibitions/loading-dock/" TargetMode="External"/><Relationship Id="rId7" Type="http://schemas.openxmlformats.org/officeDocument/2006/relationships/hyperlink" Target="http://www.twocoatsofpaint.com/2012/04/report-from-nashvil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